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F0" w:rsidRPr="005009F0" w:rsidRDefault="005009F0" w:rsidP="005009F0">
      <w:pPr>
        <w:jc w:val="center"/>
        <w:rPr>
          <w:rFonts w:ascii="Liberation Serif" w:hAnsi="Liberation Serif" w:cs="Liberation Serif"/>
          <w:b/>
          <w:color w:val="FF0000"/>
          <w:sz w:val="36"/>
          <w:szCs w:val="36"/>
        </w:rPr>
      </w:pPr>
      <w:r w:rsidRPr="005009F0">
        <w:rPr>
          <w:rFonts w:ascii="Liberation Serif" w:hAnsi="Liberation Serif" w:cs="Liberation Serif"/>
          <w:b/>
          <w:color w:val="FF0000"/>
          <w:sz w:val="36"/>
          <w:szCs w:val="36"/>
        </w:rPr>
        <w:t>Летняя акция от ОАО “РЖД”</w:t>
      </w:r>
    </w:p>
    <w:p w:rsidR="005009F0" w:rsidRDefault="005009F0" w:rsidP="005009F0">
      <w:pPr>
        <w:autoSpaceDE w:val="0"/>
        <w:autoSpaceDN w:val="0"/>
        <w:adjustRightInd w:val="0"/>
        <w:ind w:left="-284"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письмом АО </w:t>
      </w:r>
      <w:r w:rsidRPr="00F35BDD">
        <w:rPr>
          <w:rFonts w:ascii="Liberation Serif" w:hAnsi="Liberation Serif" w:cs="Liberation Serif"/>
          <w:sz w:val="28"/>
          <w:szCs w:val="28"/>
        </w:rPr>
        <w:t>«Федеральная пассажирская компания»</w:t>
      </w:r>
      <w:r>
        <w:rPr>
          <w:rFonts w:ascii="Liberation Serif" w:hAnsi="Liberation Serif" w:cs="Liberation Serif"/>
          <w:sz w:val="28"/>
          <w:szCs w:val="28"/>
        </w:rPr>
        <w:t xml:space="preserve">           от 29.05.2019 № 5928/ФПК, направленным в адрес Заместителя Министра труда        и социальной защиты Российской Федерации С.В. Петровой, </w:t>
      </w:r>
      <w:r>
        <w:rPr>
          <w:rFonts w:ascii="Liberation Serif" w:hAnsi="Liberation Serif" w:cs="Liberation Serif"/>
          <w:sz w:val="28"/>
          <w:szCs w:val="28"/>
        </w:rPr>
        <w:t xml:space="preserve">в течение </w:t>
      </w:r>
      <w:r>
        <w:rPr>
          <w:rFonts w:ascii="Liberation Serif" w:hAnsi="Liberation Serif" w:cs="Liberation Serif"/>
          <w:sz w:val="28"/>
          <w:szCs w:val="28"/>
        </w:rPr>
        <w:t xml:space="preserve">июня-июля 2019 года </w:t>
      </w:r>
      <w:r w:rsidRPr="00F35BDD">
        <w:rPr>
          <w:rFonts w:ascii="Liberation Serif" w:hAnsi="Liberation Serif" w:cs="Liberation Serif"/>
          <w:sz w:val="28"/>
          <w:szCs w:val="28"/>
        </w:rPr>
        <w:t>Российскими железными дорогами</w:t>
      </w:r>
      <w:r>
        <w:rPr>
          <w:rFonts w:ascii="Liberation Serif" w:hAnsi="Liberation Serif" w:cs="Liberation Serif"/>
          <w:sz w:val="28"/>
          <w:szCs w:val="28"/>
        </w:rPr>
        <w:t xml:space="preserve"> проводится </w:t>
      </w:r>
      <w:r w:rsidRPr="005009F0">
        <w:rPr>
          <w:rFonts w:ascii="Liberation Serif" w:hAnsi="Liberation Serif" w:cs="Liberation Serif"/>
          <w:b/>
          <w:sz w:val="28"/>
          <w:szCs w:val="28"/>
        </w:rPr>
        <w:t>АКЦИЯ</w:t>
      </w:r>
      <w:r>
        <w:rPr>
          <w:rFonts w:ascii="Liberation Serif" w:hAnsi="Liberation Serif" w:cs="Liberation Serif"/>
          <w:sz w:val="28"/>
          <w:szCs w:val="28"/>
        </w:rPr>
        <w:t xml:space="preserve">, в соответствии с которой </w:t>
      </w:r>
      <w:r w:rsidRPr="00F35BDD">
        <w:rPr>
          <w:rFonts w:ascii="Liberation Serif" w:hAnsi="Liberation Serif" w:cs="Liberation Serif"/>
          <w:sz w:val="28"/>
          <w:szCs w:val="28"/>
        </w:rPr>
        <w:t xml:space="preserve">с 01 июня 2019 года </w:t>
      </w:r>
      <w:r w:rsidRPr="005009F0">
        <w:rPr>
          <w:rFonts w:ascii="Liberation Serif" w:hAnsi="Liberation Serif" w:cs="Liberation Serif"/>
          <w:b/>
          <w:sz w:val="28"/>
          <w:szCs w:val="28"/>
        </w:rPr>
        <w:t>многодетные семьи</w:t>
      </w:r>
      <w:r w:rsidRPr="00F35BDD">
        <w:rPr>
          <w:rFonts w:ascii="Liberation Serif" w:hAnsi="Liberation Serif" w:cs="Liberation Serif"/>
          <w:sz w:val="28"/>
          <w:szCs w:val="28"/>
        </w:rPr>
        <w:t xml:space="preserve"> могут приобрести билеты на проезд в купейных вагонах поездов внутригосударственного </w:t>
      </w:r>
      <w:r w:rsidRPr="00F35BDD">
        <w:rPr>
          <w:rFonts w:ascii="Liberation Serif" w:hAnsi="Liberation Serif" w:cs="Liberation Serif"/>
          <w:sz w:val="28"/>
          <w:szCs w:val="28"/>
        </w:rPr>
        <w:t>сообщения отправлением</w:t>
      </w:r>
      <w:r w:rsidRPr="00F35BDD">
        <w:rPr>
          <w:rFonts w:ascii="Liberation Serif" w:hAnsi="Liberation Serif" w:cs="Liberation Serif"/>
          <w:sz w:val="28"/>
          <w:szCs w:val="28"/>
        </w:rPr>
        <w:t xml:space="preserve"> в июне-июле со скидкой 20% (взрослым и детям в возрасте от 10 до 17 лет).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35BDD">
        <w:rPr>
          <w:rFonts w:ascii="Liberation Serif" w:hAnsi="Liberation Serif" w:cs="Liberation Serif"/>
          <w:sz w:val="28"/>
          <w:szCs w:val="28"/>
        </w:rPr>
        <w:t>При этом дети младше 5 лет путешествуют бесплатно (если ребенок не занимает отдельное место),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35BDD">
        <w:rPr>
          <w:rFonts w:ascii="Liberation Serif" w:hAnsi="Liberation Serif" w:cs="Liberation Serif"/>
          <w:sz w:val="28"/>
          <w:szCs w:val="28"/>
        </w:rPr>
        <w:t xml:space="preserve">а от 5 до 10 лет – по детскому тарифу. </w:t>
      </w:r>
    </w:p>
    <w:p w:rsidR="005009F0" w:rsidRDefault="005009F0" w:rsidP="005009F0">
      <w:pPr>
        <w:autoSpaceDE w:val="0"/>
        <w:autoSpaceDN w:val="0"/>
        <w:adjustRightInd w:val="0"/>
        <w:ind w:left="-284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F35BDD">
        <w:rPr>
          <w:rFonts w:ascii="Liberation Serif" w:hAnsi="Liberation Serif" w:cs="Liberation Serif"/>
          <w:sz w:val="28"/>
          <w:szCs w:val="28"/>
        </w:rPr>
        <w:t xml:space="preserve">Билеты можно оформить </w:t>
      </w:r>
      <w:r>
        <w:rPr>
          <w:rFonts w:ascii="Liberation Serif" w:hAnsi="Liberation Serif" w:cs="Liberation Serif"/>
          <w:sz w:val="28"/>
          <w:szCs w:val="28"/>
        </w:rPr>
        <w:t>с 31 мая 2019 года</w:t>
      </w:r>
      <w:r w:rsidRPr="00F35BDD">
        <w:rPr>
          <w:rFonts w:ascii="Liberation Serif" w:hAnsi="Liberation Serif" w:cs="Liberation Serif"/>
          <w:sz w:val="28"/>
          <w:szCs w:val="28"/>
        </w:rPr>
        <w:t xml:space="preserve"> в кассах АО «Федеральная пассажирская компания» при предъявлении удостоверения многодетной семьи.</w:t>
      </w:r>
    </w:p>
    <w:p w:rsidR="003F5135" w:rsidRDefault="003F5135" w:rsidP="005009F0"/>
    <w:p w:rsidR="005009F0" w:rsidRPr="005009F0" w:rsidRDefault="005009F0" w:rsidP="005009F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14605</wp:posOffset>
            </wp:positionV>
            <wp:extent cx="3714750" cy="3686175"/>
            <wp:effectExtent l="0" t="0" r="0" b="9525"/>
            <wp:wrapThrough wrapText="bothSides">
              <wp:wrapPolygon edited="0">
                <wp:start x="0" y="0"/>
                <wp:lineTo x="0" y="21544"/>
                <wp:lineTo x="21489" y="21544"/>
                <wp:lineTo x="21489" y="0"/>
                <wp:lineTo x="0" y="0"/>
              </wp:wrapPolygon>
            </wp:wrapThrough>
            <wp:docPr id="1" name="Рисунок 1" descr="https://i.mycdn.me/i?r=AyH4iRPQ2q0otWIFepML2LxRX4uw0Koc5qgusGq32x31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X4uw0Koc5qgusGq32x31j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09F0" w:rsidRPr="00500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58"/>
    <w:rsid w:val="003F5135"/>
    <w:rsid w:val="005009F0"/>
    <w:rsid w:val="005B7FA6"/>
    <w:rsid w:val="00671B7A"/>
    <w:rsid w:val="007E1158"/>
    <w:rsid w:val="00A7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DE6A7-3CFF-4F3E-B718-7348C3F6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009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FA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B7FA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009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2019-06-03T09:06:00Z</cp:lastPrinted>
  <dcterms:created xsi:type="dcterms:W3CDTF">2019-06-05T05:30:00Z</dcterms:created>
  <dcterms:modified xsi:type="dcterms:W3CDTF">2019-06-05T05:30:00Z</dcterms:modified>
</cp:coreProperties>
</file>