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66D" w:rsidRDefault="00F5766D" w:rsidP="00675972">
      <w:pPr>
        <w:jc w:val="center"/>
        <w:rPr>
          <w:rFonts w:ascii="Liberation Serif" w:hAnsi="Liberation Serif" w:cs="Liberation Serif"/>
          <w:b/>
          <w:color w:val="FF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>
            <wp:extent cx="6570345" cy="3824146"/>
            <wp:effectExtent l="0" t="0" r="1905" b="5080"/>
            <wp:docPr id="1" name="Рисунок 1" descr="http://itd1.mycdn.me/image?id=876261968726&amp;t=20&amp;plc=WEB&amp;tkn=*sAT3sY1O9qP3v4QCKIhLj0Bkt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1.mycdn.me/image?id=876261968726&amp;t=20&amp;plc=WEB&amp;tkn=*sAT3sY1O9qP3v4QCKIhLj0BktP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82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5972" w:rsidRPr="00675972" w:rsidRDefault="00675972" w:rsidP="00675972">
      <w:pPr>
        <w:jc w:val="center"/>
        <w:rPr>
          <w:rFonts w:ascii="Liberation Serif" w:hAnsi="Liberation Serif" w:cs="Liberation Serif"/>
          <w:b/>
          <w:color w:val="FF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75972">
        <w:rPr>
          <w:rFonts w:ascii="Liberation Serif" w:hAnsi="Liberation Serif" w:cs="Liberation Serif"/>
          <w:b/>
          <w:color w:val="FF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20 ноября 2019 года в Свердловской области будет проводиться шестой по счету всероссийский День правовой помощи детям</w:t>
      </w:r>
    </w:p>
    <w:p w:rsidR="00675972" w:rsidRDefault="00675972" w:rsidP="00675972">
      <w:pPr>
        <w:jc w:val="center"/>
        <w:rPr>
          <w:sz w:val="24"/>
          <w:szCs w:val="24"/>
        </w:rPr>
      </w:pPr>
      <w:r w:rsidRPr="00675972">
        <w:rPr>
          <w:rFonts w:ascii="Liberation Serif" w:hAnsi="Liberation Serif" w:cs="Liberation Serif"/>
          <w:b/>
          <w:color w:val="FF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</w:p>
    <w:p w:rsidR="00675972" w:rsidRPr="00675972" w:rsidRDefault="00675972" w:rsidP="00675972"/>
    <w:p w:rsidR="00675972" w:rsidRPr="00675972" w:rsidRDefault="00675972" w:rsidP="00675972">
      <w:pPr>
        <w:ind w:firstLine="851"/>
        <w:jc w:val="both"/>
      </w:pPr>
      <w:r w:rsidRPr="00675972">
        <w:t>В соответствии с решением Правительственной комиссии по вопросам реализации Федерального закона от 21.11.2011 № 324-Ф3 "О бесплатной юридической помощи в Российской Федерации" 20 ноября 2019 года в Свердловской области будет проводиться шестой по счету всероссийский День правовой помощи детям.</w:t>
      </w:r>
    </w:p>
    <w:p w:rsidR="00675972" w:rsidRPr="00675972" w:rsidRDefault="00675972" w:rsidP="00675972">
      <w:pPr>
        <w:ind w:firstLine="851"/>
        <w:jc w:val="both"/>
      </w:pPr>
      <w:r w:rsidRPr="00675972">
        <w:t>В указанный день на территории всей Свердловской области будут проводиться мероприятия, основной целью которых является возможность получения гражданами бесплатной правовой помощи по вопросам опеки и попечительства, детско-родительских отношений и защиты прав несовершеннолетних, а также повышение правовой грамотности детей, детей-сирот и детей, оставшихся без попечения родителей.</w:t>
      </w:r>
    </w:p>
    <w:p w:rsidR="00675972" w:rsidRPr="00675972" w:rsidRDefault="00675972" w:rsidP="00675972">
      <w:pPr>
        <w:ind w:firstLine="851"/>
        <w:jc w:val="both"/>
      </w:pPr>
      <w:r w:rsidRPr="00675972">
        <w:t>В проведении мероприятий примут участие: Управление Федеральной службы судебных приставов по Свердловской области, Главное управление Федеральной службы исполнения наказаний по Свердловской области, Министерство социальной политики Свердловской области, Министерство образования и молодежной политики Свердловской области, Департамент по обеспечению деятельности мировых судей Свердловской области, ГКУ Свердловской области "Государственное юридические бюро по Свердловской области", Нотариальная палата Свердловской области, Уполномоченный по правам ребенка в Свердловской области, Адвокатская палата Свердловской области, Свердловское региональное отделение "Ассоциация юристов России".</w:t>
      </w:r>
    </w:p>
    <w:p w:rsidR="00675972" w:rsidRPr="00675972" w:rsidRDefault="00675972" w:rsidP="00675972">
      <w:pPr>
        <w:ind w:firstLine="851"/>
        <w:jc w:val="both"/>
      </w:pPr>
      <w:r w:rsidRPr="00675972">
        <w:lastRenderedPageBreak/>
        <w:t>К основным целевым группам данных мероприятий относятся: дети-сироты, дети, оставшиеся без попечения родителей, дети-инвалиды, законные</w:t>
      </w:r>
    </w:p>
    <w:p w:rsidR="00675972" w:rsidRPr="00675972" w:rsidRDefault="00675972" w:rsidP="00675972">
      <w:pPr>
        <w:ind w:firstLine="851"/>
        <w:jc w:val="both"/>
      </w:pPr>
      <w:r w:rsidRPr="00675972">
        <w:t>представители детей, лица, желающие принять на воспитание в свою семью ребенка, оставшегося без попечения родителей.</w:t>
      </w:r>
    </w:p>
    <w:p w:rsidR="00675972" w:rsidRPr="00675972" w:rsidRDefault="00675972" w:rsidP="00675972">
      <w:pPr>
        <w:ind w:firstLine="851"/>
        <w:jc w:val="both"/>
      </w:pPr>
      <w:proofErr w:type="spellStart"/>
      <w:r>
        <w:t>Cсылка</w:t>
      </w:r>
      <w:proofErr w:type="spellEnd"/>
      <w:r w:rsidRPr="00675972">
        <w:t xml:space="preserve"> на официальный сайт Главного управления, на котором размещены сведения о местах проведения мероприятий, контактных телефонах и времени работы пунктов оказания бесплатной юридической помощи гражданам </w:t>
      </w:r>
      <w:hyperlink r:id="rId6" w:tgtFrame="_blank" w:history="1">
        <w:r w:rsidRPr="00675972">
          <w:rPr>
            <w:rStyle w:val="a7"/>
          </w:rPr>
          <w:t>https://to66.minjust.ru/ru/node/431002</w:t>
        </w:r>
      </w:hyperlink>
    </w:p>
    <w:p w:rsidR="00464E2D" w:rsidRPr="00675972" w:rsidRDefault="00464E2D" w:rsidP="00675972">
      <w:pPr>
        <w:ind w:firstLine="851"/>
        <w:jc w:val="both"/>
      </w:pPr>
    </w:p>
    <w:sectPr w:rsidR="00464E2D" w:rsidRPr="00675972" w:rsidSect="0045118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E21F4"/>
    <w:multiLevelType w:val="hybridMultilevel"/>
    <w:tmpl w:val="995A7F4E"/>
    <w:lvl w:ilvl="0" w:tplc="4ECEAC9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02"/>
    <w:rsid w:val="000C7E7A"/>
    <w:rsid w:val="00152C02"/>
    <w:rsid w:val="003C5FEB"/>
    <w:rsid w:val="0045118C"/>
    <w:rsid w:val="00464E2D"/>
    <w:rsid w:val="00675972"/>
    <w:rsid w:val="008A688E"/>
    <w:rsid w:val="008F4006"/>
    <w:rsid w:val="00DC0225"/>
    <w:rsid w:val="00F5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B3B1B-F95B-472D-8FB3-EA6C28B4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1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C0225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9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5118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511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64E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02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DC022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DC022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759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5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60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100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66.minjust.ru/ru/node/43100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"КДЦ "ДК"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Пользователь</cp:lastModifiedBy>
  <cp:revision>3</cp:revision>
  <dcterms:created xsi:type="dcterms:W3CDTF">2019-11-19T05:35:00Z</dcterms:created>
  <dcterms:modified xsi:type="dcterms:W3CDTF">2019-11-19T05:37:00Z</dcterms:modified>
</cp:coreProperties>
</file>