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Уважаемые жители городского округа Дегтярск!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исполнение Указа Губернатора Свердловской области </w:t>
      </w:r>
      <w:hyperlink r:id="rId6">
        <w:r w:rsidDel="00000000" w:rsidR="00000000" w:rsidRPr="00000000">
          <w:rPr>
            <w:rFonts w:ascii="Liberation Serif" w:cs="Liberation Serif" w:eastAsia="Liberation Serif" w:hAnsi="Liberation Serif"/>
            <w:b w:val="0"/>
            <w:i w:val="0"/>
            <w:smallCaps w:val="0"/>
            <w:strike w:val="0"/>
            <w:color w:val="1f77bb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от 18.03.2020 № 100-УГ</w:t>
        </w:r>
      </w:hyperlink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 с изменениями, внесенными от 30.03.2020 № 151-УГ,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ПРИЗЫВАЕМ ВАС: 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не покидать места проживания (пребывания), за исключением обращения за экстренной (неотложной) медицинской помощью и случаев иной прямой угрозы жизни и здоровью, а также следования к ближайшему месту приобретения товаров, работ, услуг, реализация которых не ограничена,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соблюдать дистанцию до других граждан не менее полутора метров, в том числе в общественных местах и общественном транспорте (за исключением случаев оказания услуг по перевозке пассажиров и багажа легковым такси), не допускать одновременного нахождения в салоне легкового автомобиля более двух человек (за исключением лиц, являющихся членами одной семьи и (или) близкими родственниками);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 появлении первых респираторных симптомов незамедлительно обращаться за медицинской помощью на дому без посещения медицинских организаций по номеру телефона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(34397) 6-08-00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номеру телефона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103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ПРИБЫВШИМ В СВЕРДЛОВСКУЮ ОБЛАСТЬ ИЗ ДРУГИХ РЕГИОНОВ: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обеспечить самоизоляцию на дому на срок 14 дней со дня прибытия в Свердловскую область;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сообщать о своем прибытии в Свердловскую область, месте, датах пребывания и контактную информацию на горячую линию по номеру телефона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112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 номеру телефона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(343) 312-08-81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0"/>
        </w:rPr>
        <w:t xml:space="preserve">Напоминаем, что нарушение режима изоляции влечет административную или уголовную ответственность!</w:t>
      </w:r>
    </w:p>
    <w:p w:rsidR="00000000" w:rsidDel="00000000" w:rsidP="00000000" w:rsidRDefault="00000000" w:rsidRPr="00000000" w14:paraId="00000014">
      <w:pPr>
        <w:ind w:firstLine="851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851"/>
        <w:jc w:val="right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sz w:val="28"/>
          <w:szCs w:val="28"/>
          <w:rtl w:val="0"/>
        </w:rPr>
        <w:t xml:space="preserve">С УВАЖЕНИЕМ, </w:t>
      </w:r>
    </w:p>
    <w:p w:rsidR="00000000" w:rsidDel="00000000" w:rsidP="00000000" w:rsidRDefault="00000000" w:rsidRPr="00000000" w14:paraId="00000016">
      <w:pPr>
        <w:ind w:firstLine="851"/>
        <w:jc w:val="right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sz w:val="28"/>
          <w:szCs w:val="28"/>
          <w:rtl w:val="0"/>
        </w:rPr>
        <w:t xml:space="preserve">АДМИНИСТРАЦИЯ ГОРОДСКОГО ОКРУГА ДЕГТЯРСК</w:t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g.ru/2020/03/18/sverdlovsk-ukaz100-reg-do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