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rStyle w:val="a4"/>
          <w:sz w:val="28"/>
          <w:szCs w:val="28"/>
        </w:rPr>
      </w:pPr>
      <w:r w:rsidRPr="00050022">
        <w:rPr>
          <w:rStyle w:val="a4"/>
          <w:sz w:val="28"/>
          <w:szCs w:val="28"/>
        </w:rPr>
        <w:t>Советы для родителей в вопросах и ответах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rStyle w:val="a4"/>
          <w:sz w:val="28"/>
          <w:szCs w:val="28"/>
        </w:rPr>
        <w:t>Вопрос 1: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Мы живем в «малосемейке», наш дом считается социально «неблагополучным». Моей дочери пять лет. Часто приходится наблюдать молодых людей, употребляющих наркотики, шприцы со следами крови. Как ей объяснить поведение этих людей?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rStyle w:val="a4"/>
          <w:sz w:val="28"/>
          <w:szCs w:val="28"/>
        </w:rPr>
        <w:t>Ответ: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Обсуждать проблему наркомании с дошкольником необходимо лишь в том случае, если он сам становится инициатором такой беседы. Отвечать следует именно на тот вопрос, который задал ребенок. Не нужно вдаваться в специфические подробности употребления наркотиков, не запугивайте ребенка этими людьми (ведь он запомнит только страх, а не его причину), не рассказывайте в деталях последствия применения наркотиков. При обсуждении будьте спокойны и деловиты, следите за своим тоном, не будьте излишне эмоциональны. Сообщите детям только то, что эти люди ведут себя недостойно, что не следует подходить к ним, разговаривать с ними и подбирать что-либо с пола (подоконника) после них. Старайтесь организовать активный досуг ребенка вне стен дома.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 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rStyle w:val="a4"/>
          <w:sz w:val="28"/>
          <w:szCs w:val="28"/>
        </w:rPr>
        <w:t>Вопрос 2: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Мой муж считает, что если ребенок будет занят делом, то ему будет некогда «заниматься глупостями», в том числе и наркотиками. Мне бы хотелось знать, достаточно ли будет этого для того, чтобы ребенок не заинтересовался наркотиками?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rStyle w:val="a4"/>
          <w:sz w:val="28"/>
          <w:szCs w:val="28"/>
        </w:rPr>
        <w:t>Ответ: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Правильно организованный детский досуг является одним из факторов профилактики наркомании. При этом важно грамотно организовать досуг: если ребенок увлеченно рисует, собирает конструктор, паззлы, играет на скрипке, то очевидно, что его досуг грамотно организован родителями. Если же ребенка насильно усаживают за фортепиано или уговаривают пойти в изостудию, то налицо деструктивно организованная деятельность, которая разрушает доверительные отношения между детьми и родителями. К факторам профилактики наркомании относятся также: эффективное, личностно-ориентированное, доверительное общение с ребенком; удовлетворение потребностей ребенка; обучение ребенка безопасному поведению; развитие самостоятельности и самоконтроля; соблюдение прав и свобод ребенка; формирование адекватной самооценки; ориентирование на здоровый образ жизни.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 </w:t>
      </w:r>
    </w:p>
    <w:p w:rsid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rStyle w:val="a4"/>
          <w:sz w:val="28"/>
          <w:szCs w:val="28"/>
        </w:rPr>
      </w:pPr>
    </w:p>
    <w:p w:rsid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rStyle w:val="a4"/>
          <w:sz w:val="28"/>
          <w:szCs w:val="28"/>
        </w:rPr>
      </w:pP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bookmarkStart w:id="0" w:name="_GoBack"/>
      <w:bookmarkEnd w:id="0"/>
      <w:r w:rsidRPr="00050022">
        <w:rPr>
          <w:rStyle w:val="a4"/>
          <w:sz w:val="28"/>
          <w:szCs w:val="28"/>
        </w:rPr>
        <w:lastRenderedPageBreak/>
        <w:t>Вопрос 3: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Я заметила, что мой сын с другими детьми играет в наркоманов, они делают вид, что делают укол. В семье у нас нет наркоманов, мы даже не обсуждали эту тему с ребенком. Как мне реагировать на это?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rStyle w:val="a4"/>
          <w:sz w:val="28"/>
          <w:szCs w:val="28"/>
        </w:rPr>
        <w:t>Ответ: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 xml:space="preserve">В первую очередь проанализируйте, как хорошо вы знаете семьи детей, с которыми играет ваш ребенок. Если вы убеждены, что можно доверять родителям этих детей, обсудите с ними эту ситуацию. Возможно, кто-то из детей видел сюжет про наркоманов по телевизору (мы знаем, как подробно порой показывают даже сам процесс укола), возможно, кто-то из детей увидел такую сцену на улице и т.д. Не исключено, что дети просто копировали в игре игры </w:t>
      </w:r>
      <w:proofErr w:type="gramStart"/>
      <w:r w:rsidRPr="00050022">
        <w:rPr>
          <w:sz w:val="28"/>
          <w:szCs w:val="28"/>
        </w:rPr>
        <w:t>более старших</w:t>
      </w:r>
      <w:proofErr w:type="gramEnd"/>
      <w:r w:rsidRPr="00050022">
        <w:rPr>
          <w:sz w:val="28"/>
          <w:szCs w:val="28"/>
        </w:rPr>
        <w:t xml:space="preserve"> детей. Обсудите с ребенком, во что он играл с детьми. Если ребенок молчит, отводит глаза, старается уйти от ответа, это явный признак того, что ребенок понимает, что он делал что-то предосудительное. Задайте более отвлеченные вопросы: «Ты помнишь, мы ходили с тобой в больницу и видели, как мальчику делали укол? (если есть личный опыт у ребенка, то начните разговор с него). Мальчику было больно (тебе было больно). Только когда люди сильно болеют, им назначают лечение с помощью уколов». Старайтесь «</w:t>
      </w:r>
      <w:proofErr w:type="gramStart"/>
      <w:r w:rsidRPr="00050022">
        <w:rPr>
          <w:sz w:val="28"/>
          <w:szCs w:val="28"/>
        </w:rPr>
        <w:t>разговорить</w:t>
      </w:r>
      <w:proofErr w:type="gramEnd"/>
      <w:r w:rsidRPr="00050022">
        <w:rPr>
          <w:sz w:val="28"/>
          <w:szCs w:val="28"/>
        </w:rPr>
        <w:t>» ребенка. Итогом вашей беседы должно быть главное – укол делает доктор в поликлинике, а подбирать с земли ничего нельзя.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Внимательно следите за тем, какие сюжеты смотрит ваш ребенок по телевизору, даже если вам кажется, что ребенок ничего не понимает, лучше переключить канал, но сделать это спокойно, без эмоциональных комментариев.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 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rStyle w:val="a4"/>
          <w:sz w:val="28"/>
          <w:szCs w:val="28"/>
        </w:rPr>
        <w:t>Вопрос 4: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Мой ребенок перешел в подготовительную группу, через год мы пойдем в школу. В школе, где мы будем учиться, старшеклассники иногда предлагают какой-то жевательный наркотик. Что можно сделать, чтобы оградить ребенка от наркотиков?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rStyle w:val="a4"/>
          <w:sz w:val="28"/>
          <w:szCs w:val="28"/>
        </w:rPr>
        <w:t>Ответ:</w:t>
      </w:r>
    </w:p>
    <w:p w:rsidR="00050022" w:rsidRPr="00050022" w:rsidRDefault="00050022" w:rsidP="0005002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050022">
        <w:rPr>
          <w:sz w:val="28"/>
          <w:szCs w:val="28"/>
        </w:rPr>
        <w:t>Профилактика наркомании должна быть комплексной. Формирование психологической устойчивости, позволяющей ребенку отказаться от употребления наркотиков, происходит в течение длительного периода, и было бы правильным сказать, что антинаркотическая профилактика начинается с момента рождения ребенка. Семья передает ребенку нравственные ценности, персональный уклад и стиль жизни.</w:t>
      </w:r>
    </w:p>
    <w:p w:rsidR="00CC238B" w:rsidRPr="00050022" w:rsidRDefault="00CC238B" w:rsidP="000500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238B" w:rsidRPr="0005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E1"/>
    <w:rsid w:val="00050022"/>
    <w:rsid w:val="003351E1"/>
    <w:rsid w:val="00C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2021-12-26T04:52:00Z</dcterms:created>
  <dcterms:modified xsi:type="dcterms:W3CDTF">2021-12-26T04:53:00Z</dcterms:modified>
</cp:coreProperties>
</file>